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6CEC9" w14:textId="77777777" w:rsidR="00822D88" w:rsidRDefault="000F2C94">
      <w:pPr>
        <w:pStyle w:val="1"/>
        <w:spacing w:before="67"/>
        <w:ind w:left="976" w:right="976"/>
        <w:jc w:val="center"/>
      </w:pPr>
      <w:r>
        <w:t>ИНФОРМИРОВАННОЕ ДОБРОВОЛЬНОЕ СОГЛАСИЕ</w:t>
      </w:r>
    </w:p>
    <w:p w14:paraId="04D7F2D4" w14:textId="77777777" w:rsidR="00822D88" w:rsidRDefault="000F2C94">
      <w:pPr>
        <w:spacing w:before="41"/>
        <w:ind w:left="976" w:right="976"/>
        <w:jc w:val="center"/>
        <w:rPr>
          <w:b/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ПРИВИВКИ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ПРОТИВ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ГРИППА</w:t>
      </w:r>
    </w:p>
    <w:p w14:paraId="6B8B6197" w14:textId="77777777" w:rsidR="00822D88" w:rsidRDefault="000F2C94">
      <w:pPr>
        <w:spacing w:before="40" w:line="278" w:lineRule="auto"/>
        <w:ind w:left="422" w:right="327" w:hanging="76"/>
        <w:rPr>
          <w:i/>
        </w:rPr>
      </w:pPr>
      <w:r>
        <w:rPr>
          <w:i/>
        </w:rPr>
        <w:t>(документ составлен в соответствии со с.20 от 21.11.2011г. №323-ф3 «Об основах охраны здоровья</w:t>
      </w:r>
      <w:r>
        <w:rPr>
          <w:i/>
          <w:spacing w:val="-52"/>
        </w:rPr>
        <w:t xml:space="preserve"> </w:t>
      </w:r>
      <w:r>
        <w:rPr>
          <w:i/>
        </w:rPr>
        <w:t>граждан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РФ».</w:t>
      </w:r>
      <w:r>
        <w:rPr>
          <w:i/>
          <w:spacing w:val="-4"/>
        </w:rPr>
        <w:t xml:space="preserve"> </w:t>
      </w:r>
      <w:r>
        <w:rPr>
          <w:i/>
        </w:rPr>
        <w:t>Ст.5</w:t>
      </w:r>
      <w:r>
        <w:rPr>
          <w:i/>
          <w:spacing w:val="-3"/>
        </w:rPr>
        <w:t xml:space="preserve"> </w:t>
      </w:r>
      <w:r>
        <w:rPr>
          <w:i/>
        </w:rPr>
        <w:t>от</w:t>
      </w:r>
      <w:r>
        <w:rPr>
          <w:i/>
          <w:spacing w:val="-3"/>
        </w:rPr>
        <w:t xml:space="preserve"> </w:t>
      </w:r>
      <w:r>
        <w:rPr>
          <w:i/>
        </w:rPr>
        <w:t>17.09.1998</w:t>
      </w:r>
      <w:r>
        <w:rPr>
          <w:i/>
          <w:spacing w:val="-4"/>
        </w:rPr>
        <w:t xml:space="preserve"> </w:t>
      </w:r>
      <w:r>
        <w:rPr>
          <w:i/>
        </w:rPr>
        <w:t>№</w:t>
      </w:r>
      <w:r>
        <w:rPr>
          <w:i/>
          <w:spacing w:val="-3"/>
        </w:rPr>
        <w:t xml:space="preserve"> </w:t>
      </w:r>
      <w:r>
        <w:rPr>
          <w:i/>
        </w:rPr>
        <w:t>157-ф3</w:t>
      </w:r>
      <w:r>
        <w:rPr>
          <w:i/>
          <w:spacing w:val="-4"/>
        </w:rPr>
        <w:t xml:space="preserve"> </w:t>
      </w:r>
      <w:r>
        <w:rPr>
          <w:i/>
        </w:rPr>
        <w:t>«Об</w:t>
      </w:r>
      <w:r>
        <w:rPr>
          <w:i/>
          <w:spacing w:val="-3"/>
        </w:rPr>
        <w:t xml:space="preserve"> </w:t>
      </w:r>
      <w:r>
        <w:rPr>
          <w:i/>
        </w:rPr>
        <w:t>иммунопрофилактике</w:t>
      </w:r>
      <w:r>
        <w:rPr>
          <w:i/>
          <w:spacing w:val="-3"/>
        </w:rPr>
        <w:t xml:space="preserve"> </w:t>
      </w:r>
      <w:r>
        <w:rPr>
          <w:i/>
        </w:rPr>
        <w:t>инфекционных</w:t>
      </w:r>
      <w:r>
        <w:rPr>
          <w:i/>
          <w:spacing w:val="-4"/>
        </w:rPr>
        <w:t xml:space="preserve"> </w:t>
      </w:r>
      <w:r>
        <w:rPr>
          <w:i/>
        </w:rPr>
        <w:t>болезней»)</w:t>
      </w:r>
    </w:p>
    <w:p w14:paraId="5D2BCEFF" w14:textId="77777777" w:rsidR="00822D88" w:rsidRDefault="000F2C94">
      <w:pPr>
        <w:spacing w:before="195" w:line="276" w:lineRule="auto"/>
        <w:ind w:left="104" w:right="102"/>
        <w:jc w:val="both"/>
      </w:pPr>
      <w:r>
        <w:rPr>
          <w:b/>
        </w:rPr>
        <w:t>Вакцинация</w:t>
      </w:r>
      <w:r>
        <w:rPr>
          <w:b/>
          <w:spacing w:val="1"/>
        </w:rPr>
        <w:t xml:space="preserve"> </w:t>
      </w:r>
      <w:r>
        <w:rPr>
          <w:b/>
        </w:rPr>
        <w:t>против</w:t>
      </w:r>
      <w:r>
        <w:rPr>
          <w:b/>
          <w:spacing w:val="1"/>
        </w:rPr>
        <w:t xml:space="preserve"> </w:t>
      </w:r>
      <w:r>
        <w:rPr>
          <w:b/>
        </w:rPr>
        <w:t>гриппа</w:t>
      </w:r>
      <w:r>
        <w:rPr>
          <w:b/>
          <w:spacing w:val="1"/>
        </w:rPr>
        <w:t xml:space="preserve"> </w:t>
      </w:r>
      <w:r>
        <w:rPr>
          <w:b/>
        </w:rPr>
        <w:t>проводится</w:t>
      </w:r>
      <w:r>
        <w:rPr>
          <w:b/>
          <w:spacing w:val="1"/>
        </w:rPr>
        <w:t xml:space="preserve"> </w:t>
      </w:r>
      <w:r>
        <w:rPr>
          <w:b/>
        </w:rPr>
        <w:t>инактивированными</w:t>
      </w:r>
      <w:r>
        <w:rPr>
          <w:b/>
          <w:spacing w:val="1"/>
        </w:rPr>
        <w:t xml:space="preserve"> </w:t>
      </w:r>
      <w:r>
        <w:rPr>
          <w:b/>
        </w:rPr>
        <w:t>вакцинами,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содержат</w:t>
      </w:r>
      <w:r>
        <w:rPr>
          <w:b/>
          <w:spacing w:val="1"/>
        </w:rPr>
        <w:t xml:space="preserve"> </w:t>
      </w:r>
      <w:r>
        <w:rPr>
          <w:b/>
        </w:rPr>
        <w:t>живого</w:t>
      </w:r>
      <w:r>
        <w:rPr>
          <w:b/>
          <w:spacing w:val="1"/>
        </w:rPr>
        <w:t xml:space="preserve"> </w:t>
      </w:r>
      <w:r>
        <w:rPr>
          <w:b/>
        </w:rPr>
        <w:t>вируса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могут</w:t>
      </w:r>
      <w:r>
        <w:rPr>
          <w:b/>
          <w:spacing w:val="1"/>
        </w:rPr>
        <w:t xml:space="preserve"> </w:t>
      </w:r>
      <w:r>
        <w:rPr>
          <w:b/>
        </w:rPr>
        <w:t>привести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заболеванию</w:t>
      </w:r>
      <w:r>
        <w:t>.</w:t>
      </w:r>
      <w:r>
        <w:rPr>
          <w:spacing w:val="1"/>
        </w:rPr>
        <w:t xml:space="preserve"> </w:t>
      </w:r>
      <w:r>
        <w:t>Инактивированные</w:t>
      </w:r>
      <w:r>
        <w:rPr>
          <w:spacing w:val="1"/>
        </w:rPr>
        <w:t xml:space="preserve"> </w:t>
      </w:r>
      <w:r>
        <w:t>вакцины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rPr>
          <w:b/>
        </w:rPr>
        <w:t>путем</w:t>
      </w:r>
      <w:r>
        <w:rPr>
          <w:b/>
          <w:spacing w:val="-52"/>
        </w:rPr>
        <w:t xml:space="preserve"> </w:t>
      </w:r>
      <w:r>
        <w:rPr>
          <w:b/>
        </w:rPr>
        <w:t xml:space="preserve">полного обезвреживания бактерий и вирусов с сохранением их </w:t>
      </w:r>
      <w:proofErr w:type="spellStart"/>
      <w:r>
        <w:rPr>
          <w:b/>
        </w:rPr>
        <w:t>иммуногенных</w:t>
      </w:r>
      <w:proofErr w:type="spellEnd"/>
      <w:r>
        <w:rPr>
          <w:b/>
        </w:rPr>
        <w:t xml:space="preserve"> свойств </w:t>
      </w:r>
      <w:r>
        <w:t>(способность</w:t>
      </w:r>
      <w:r>
        <w:rPr>
          <w:spacing w:val="1"/>
        </w:rPr>
        <w:t xml:space="preserve"> </w:t>
      </w:r>
      <w:r>
        <w:t xml:space="preserve">формировать иммунитет в организме человека). Таким образом, </w:t>
      </w:r>
      <w:r>
        <w:rPr>
          <w:b/>
        </w:rPr>
        <w:t>не существует даже теоретической</w:t>
      </w:r>
      <w:r>
        <w:rPr>
          <w:b/>
          <w:spacing w:val="1"/>
        </w:rPr>
        <w:t xml:space="preserve"> </w:t>
      </w:r>
      <w:r>
        <w:rPr>
          <w:b/>
        </w:rPr>
        <w:t>возможности</w:t>
      </w:r>
      <w:r>
        <w:rPr>
          <w:b/>
          <w:spacing w:val="-2"/>
        </w:rPr>
        <w:t xml:space="preserve"> </w:t>
      </w:r>
      <w:r>
        <w:rPr>
          <w:b/>
        </w:rPr>
        <w:t>заболеть</w:t>
      </w:r>
      <w:r>
        <w:rPr>
          <w:b/>
          <w:spacing w:val="-1"/>
        </w:rPr>
        <w:t xml:space="preserve"> </w:t>
      </w:r>
      <w:r>
        <w:rPr>
          <w:b/>
        </w:rPr>
        <w:t>гриппом</w:t>
      </w:r>
      <w:r>
        <w:rPr>
          <w:b/>
          <w:spacing w:val="-1"/>
        </w:rPr>
        <w:t xml:space="preserve"> </w:t>
      </w:r>
      <w:r>
        <w:rPr>
          <w:b/>
        </w:rPr>
        <w:t>из-за</w:t>
      </w:r>
      <w:r>
        <w:rPr>
          <w:b/>
          <w:spacing w:val="-1"/>
        </w:rPr>
        <w:t xml:space="preserve"> </w:t>
      </w:r>
      <w:r>
        <w:rPr>
          <w:b/>
        </w:rPr>
        <w:t>вакцинации</w:t>
      </w:r>
      <w:r>
        <w:t>.</w:t>
      </w:r>
    </w:p>
    <w:p w14:paraId="74B0F143" w14:textId="77777777" w:rsidR="00822D88" w:rsidRDefault="000F2C94">
      <w:pPr>
        <w:spacing w:before="202" w:line="276" w:lineRule="auto"/>
        <w:ind w:left="104" w:right="101"/>
        <w:jc w:val="both"/>
        <w:rPr>
          <w:b/>
        </w:rPr>
      </w:pPr>
      <w:r>
        <w:rPr>
          <w:b/>
        </w:rPr>
        <w:t>Вакцины</w:t>
      </w:r>
      <w:r>
        <w:rPr>
          <w:b/>
          <w:spacing w:val="1"/>
        </w:rPr>
        <w:t xml:space="preserve"> </w:t>
      </w:r>
      <w:r>
        <w:rPr>
          <w:b/>
        </w:rPr>
        <w:t>зарегистрированы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полностью</w:t>
      </w:r>
      <w:r>
        <w:rPr>
          <w:b/>
          <w:spacing w:val="1"/>
        </w:rPr>
        <w:t xml:space="preserve"> </w:t>
      </w:r>
      <w:r>
        <w:rPr>
          <w:b/>
        </w:rPr>
        <w:t>безопасны</w:t>
      </w:r>
      <w:r>
        <w:t>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эффективностью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вырабатывают</w:t>
      </w:r>
      <w:r>
        <w:rPr>
          <w:spacing w:val="-12"/>
        </w:rPr>
        <w:t xml:space="preserve"> </w:t>
      </w:r>
      <w:r>
        <w:rPr>
          <w:spacing w:val="-1"/>
        </w:rPr>
        <w:t>стабильный</w:t>
      </w:r>
      <w:r>
        <w:rPr>
          <w:spacing w:val="-12"/>
        </w:rPr>
        <w:t xml:space="preserve"> </w:t>
      </w:r>
      <w:r>
        <w:t>иммунитет.</w:t>
      </w:r>
      <w:r>
        <w:rPr>
          <w:spacing w:val="-12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Москве</w:t>
      </w:r>
      <w:r>
        <w:rPr>
          <w:b/>
          <w:spacing w:val="-12"/>
        </w:rPr>
        <w:t xml:space="preserve"> </w:t>
      </w:r>
      <w:r>
        <w:rPr>
          <w:b/>
        </w:rPr>
        <w:t>не</w:t>
      </w:r>
      <w:r>
        <w:rPr>
          <w:b/>
          <w:spacing w:val="-11"/>
        </w:rPr>
        <w:t xml:space="preserve"> </w:t>
      </w:r>
      <w:r>
        <w:rPr>
          <w:b/>
        </w:rPr>
        <w:t>зафиксировано</w:t>
      </w:r>
      <w:r>
        <w:rPr>
          <w:b/>
          <w:spacing w:val="-11"/>
        </w:rPr>
        <w:t xml:space="preserve"> </w:t>
      </w:r>
      <w:r>
        <w:rPr>
          <w:b/>
        </w:rPr>
        <w:t>ни</w:t>
      </w:r>
      <w:r>
        <w:rPr>
          <w:b/>
          <w:spacing w:val="-13"/>
        </w:rPr>
        <w:t xml:space="preserve"> </w:t>
      </w:r>
      <w:r>
        <w:rPr>
          <w:b/>
        </w:rPr>
        <w:t>одного</w:t>
      </w:r>
      <w:r>
        <w:rPr>
          <w:b/>
          <w:spacing w:val="-12"/>
        </w:rPr>
        <w:t xml:space="preserve"> </w:t>
      </w:r>
      <w:r>
        <w:rPr>
          <w:b/>
        </w:rPr>
        <w:t>случая</w:t>
      </w:r>
      <w:r>
        <w:rPr>
          <w:b/>
          <w:spacing w:val="-11"/>
        </w:rPr>
        <w:t xml:space="preserve"> </w:t>
      </w:r>
      <w:r>
        <w:rPr>
          <w:b/>
        </w:rPr>
        <w:t>осложнения</w:t>
      </w:r>
      <w:r>
        <w:rPr>
          <w:b/>
          <w:spacing w:val="-11"/>
        </w:rPr>
        <w:t xml:space="preserve"> </w:t>
      </w:r>
      <w:r>
        <w:rPr>
          <w:b/>
        </w:rPr>
        <w:t>после</w:t>
      </w:r>
      <w:r>
        <w:rPr>
          <w:b/>
          <w:spacing w:val="-53"/>
        </w:rPr>
        <w:t xml:space="preserve"> </w:t>
      </w:r>
      <w:r>
        <w:rPr>
          <w:b/>
        </w:rPr>
        <w:t>прививки</w:t>
      </w:r>
      <w:r>
        <w:rPr>
          <w:b/>
          <w:spacing w:val="-2"/>
        </w:rPr>
        <w:t xml:space="preserve"> </w:t>
      </w:r>
      <w:r>
        <w:rPr>
          <w:b/>
        </w:rPr>
        <w:t>от</w:t>
      </w:r>
      <w:r>
        <w:rPr>
          <w:b/>
          <w:spacing w:val="-1"/>
        </w:rPr>
        <w:t xml:space="preserve"> </w:t>
      </w:r>
      <w:r>
        <w:rPr>
          <w:b/>
        </w:rPr>
        <w:t>гриппа.</w:t>
      </w:r>
    </w:p>
    <w:p w14:paraId="4324955F" w14:textId="77777777" w:rsidR="00822D88" w:rsidRDefault="000F2C94">
      <w:pPr>
        <w:spacing w:before="197" w:line="278" w:lineRule="auto"/>
        <w:ind w:left="104" w:right="101"/>
        <w:jc w:val="both"/>
      </w:pPr>
      <w:r>
        <w:rPr>
          <w:b/>
        </w:rPr>
        <w:t>Дети переносят прививку от гриппа легко, без осложнений</w:t>
      </w:r>
      <w:r>
        <w:t>. В редких случаях возможны совершенно</w:t>
      </w:r>
      <w:r>
        <w:rPr>
          <w:spacing w:val="1"/>
        </w:rPr>
        <w:t xml:space="preserve"> </w:t>
      </w:r>
      <w:r>
        <w:t>обычные</w:t>
      </w:r>
      <w:r>
        <w:rPr>
          <w:spacing w:val="-10"/>
        </w:rPr>
        <w:t xml:space="preserve"> </w:t>
      </w:r>
      <w:r>
        <w:t>реакции,</w:t>
      </w:r>
      <w:r>
        <w:rPr>
          <w:spacing w:val="-9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легкий</w:t>
      </w:r>
      <w:r>
        <w:rPr>
          <w:spacing w:val="-10"/>
        </w:rPr>
        <w:t xml:space="preserve"> </w:t>
      </w:r>
      <w:r>
        <w:t>подъем</w:t>
      </w:r>
      <w:r>
        <w:rPr>
          <w:spacing w:val="-9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болезненность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месте</w:t>
      </w:r>
      <w:r>
        <w:rPr>
          <w:spacing w:val="-9"/>
        </w:rPr>
        <w:t xml:space="preserve"> </w:t>
      </w:r>
      <w:r>
        <w:t>укола,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проходит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тот</w:t>
      </w:r>
      <w:r>
        <w:rPr>
          <w:spacing w:val="-5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день.</w:t>
      </w:r>
    </w:p>
    <w:p w14:paraId="6D832511" w14:textId="77777777" w:rsidR="00822D88" w:rsidRDefault="000F2C94">
      <w:pPr>
        <w:spacing w:before="195" w:line="276" w:lineRule="auto"/>
        <w:ind w:left="104" w:right="101"/>
        <w:jc w:val="both"/>
      </w:pPr>
      <w:r>
        <w:rPr>
          <w:b/>
        </w:rPr>
        <w:t xml:space="preserve">Грипп </w:t>
      </w:r>
      <w:r>
        <w:t xml:space="preserve">является острым инфекционным заболеванием, которое </w:t>
      </w:r>
      <w:r>
        <w:rPr>
          <w:b/>
        </w:rPr>
        <w:t xml:space="preserve">развивается стремительно </w:t>
      </w:r>
      <w:r>
        <w:t xml:space="preserve">и </w:t>
      </w:r>
      <w:r>
        <w:rPr>
          <w:b/>
        </w:rPr>
        <w:t>начинается</w:t>
      </w:r>
      <w:r>
        <w:rPr>
          <w:b/>
          <w:spacing w:val="-52"/>
        </w:rPr>
        <w:t xml:space="preserve"> </w:t>
      </w:r>
      <w:r>
        <w:rPr>
          <w:b/>
        </w:rPr>
        <w:t>с резкого подъема температуры (до 38-40</w:t>
      </w:r>
      <w:r>
        <w:rPr>
          <w:b/>
          <w:vertAlign w:val="superscript"/>
        </w:rPr>
        <w:t>0</w:t>
      </w:r>
      <w:r>
        <w:rPr>
          <w:b/>
        </w:rPr>
        <w:t xml:space="preserve">С) </w:t>
      </w:r>
      <w:r>
        <w:t>с сухим кашлем или першением в горле и сопровождается</w:t>
      </w:r>
      <w:r>
        <w:rPr>
          <w:spacing w:val="1"/>
        </w:rPr>
        <w:t xml:space="preserve"> </w:t>
      </w:r>
      <w:r>
        <w:t>симптомами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интоксикации:</w:t>
      </w:r>
      <w:r>
        <w:rPr>
          <w:spacing w:val="-2"/>
        </w:rPr>
        <w:t xml:space="preserve"> </w:t>
      </w:r>
      <w:r>
        <w:t>ознобом,</w:t>
      </w:r>
      <w:r>
        <w:rPr>
          <w:spacing w:val="-2"/>
        </w:rPr>
        <w:t xml:space="preserve"> </w:t>
      </w:r>
      <w:r>
        <w:t>болями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мышцах,</w:t>
      </w:r>
      <w:r>
        <w:rPr>
          <w:spacing w:val="-3"/>
        </w:rPr>
        <w:t xml:space="preserve"> </w:t>
      </w:r>
      <w:r>
        <w:t>головной</w:t>
      </w:r>
      <w:r>
        <w:rPr>
          <w:spacing w:val="-2"/>
        </w:rPr>
        <w:t xml:space="preserve"> </w:t>
      </w:r>
      <w:r>
        <w:t>болью,</w:t>
      </w:r>
      <w:r>
        <w:rPr>
          <w:spacing w:val="-2"/>
        </w:rPr>
        <w:t xml:space="preserve"> </w:t>
      </w:r>
      <w:r>
        <w:t>болью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глазах.</w:t>
      </w:r>
    </w:p>
    <w:p w14:paraId="5B31E8EC" w14:textId="77777777" w:rsidR="00822D88" w:rsidRDefault="000F2C94">
      <w:pPr>
        <w:spacing w:before="198" w:line="276" w:lineRule="auto"/>
        <w:ind w:left="104" w:right="100"/>
        <w:jc w:val="both"/>
      </w:pPr>
      <w:r>
        <w:rPr>
          <w:b/>
        </w:rPr>
        <w:t xml:space="preserve">У детей грипп может привести к тяжелым осложнениям. </w:t>
      </w:r>
      <w:r>
        <w:t>Это, прежде всего, осложнения со стороны</w:t>
      </w:r>
      <w:r>
        <w:rPr>
          <w:spacing w:val="1"/>
        </w:rPr>
        <w:t xml:space="preserve"> </w:t>
      </w:r>
      <w:r>
        <w:t>бронхолегочной</w:t>
      </w:r>
      <w:r>
        <w:rPr>
          <w:spacing w:val="-11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(пневмония,</w:t>
      </w:r>
      <w:r>
        <w:rPr>
          <w:spacing w:val="-11"/>
        </w:rPr>
        <w:t xml:space="preserve"> </w:t>
      </w:r>
      <w:r>
        <w:t>бронхит),</w:t>
      </w:r>
      <w:r>
        <w:rPr>
          <w:spacing w:val="-10"/>
        </w:rPr>
        <w:t xml:space="preserve"> </w:t>
      </w:r>
      <w:r>
        <w:t>центральной</w:t>
      </w:r>
      <w:r>
        <w:rPr>
          <w:spacing w:val="-11"/>
        </w:rPr>
        <w:t xml:space="preserve"> </w:t>
      </w:r>
      <w:r>
        <w:t>нервной</w:t>
      </w:r>
      <w:r>
        <w:rPr>
          <w:spacing w:val="-10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(энцефалиты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менингиты),</w:t>
      </w:r>
      <w:r>
        <w:rPr>
          <w:spacing w:val="-53"/>
        </w:rPr>
        <w:t xml:space="preserve"> </w:t>
      </w:r>
      <w:r>
        <w:t>сердечно-сосудистой системы, мочевой системы и т.д. Это может произойти не сразу, а спустя две-три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особой</w:t>
      </w:r>
      <w:r>
        <w:rPr>
          <w:b/>
          <w:spacing w:val="1"/>
        </w:rPr>
        <w:t xml:space="preserve"> </w:t>
      </w:r>
      <w:r>
        <w:rPr>
          <w:b/>
        </w:rPr>
        <w:t>группе</w:t>
      </w:r>
      <w:r>
        <w:rPr>
          <w:b/>
          <w:spacing w:val="1"/>
        </w:rPr>
        <w:t xml:space="preserve"> </w:t>
      </w:r>
      <w:r>
        <w:rPr>
          <w:b/>
        </w:rPr>
        <w:t>риска</w:t>
      </w:r>
      <w:r>
        <w:rPr>
          <w:b/>
          <w:spacing w:val="1"/>
        </w:rPr>
        <w:t xml:space="preserve"> </w:t>
      </w:r>
      <w:r>
        <w:rPr>
          <w:b/>
        </w:rPr>
        <w:t>находятся</w:t>
      </w:r>
      <w:r>
        <w:rPr>
          <w:b/>
          <w:spacing w:val="1"/>
        </w:rPr>
        <w:t xml:space="preserve"> </w:t>
      </w:r>
      <w:r>
        <w:rPr>
          <w:b/>
        </w:rPr>
        <w:t>дети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хроническими</w:t>
      </w:r>
      <w:r>
        <w:rPr>
          <w:b/>
          <w:spacing w:val="1"/>
        </w:rPr>
        <w:t xml:space="preserve"> </w:t>
      </w:r>
      <w:r>
        <w:rPr>
          <w:b/>
        </w:rPr>
        <w:t>заболеваниями</w:t>
      </w:r>
      <w:r>
        <w:t>,</w:t>
      </w:r>
      <w:r>
        <w:rPr>
          <w:spacing w:val="1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также</w:t>
      </w:r>
      <w:r>
        <w:rPr>
          <w:b/>
          <w:spacing w:val="1"/>
        </w:rPr>
        <w:t xml:space="preserve"> </w:t>
      </w:r>
      <w:r>
        <w:rPr>
          <w:b/>
        </w:rPr>
        <w:t>часто</w:t>
      </w:r>
      <w:r>
        <w:rPr>
          <w:b/>
          <w:spacing w:val="1"/>
        </w:rPr>
        <w:t xml:space="preserve"> </w:t>
      </w:r>
      <w:r>
        <w:rPr>
          <w:b/>
        </w:rPr>
        <w:t>болеющие дети</w:t>
      </w:r>
      <w:r>
        <w:t>. У них гораздо чаще грипп вызывает тяжелые осложнения, а также может спровоцировать</w:t>
      </w:r>
      <w:r>
        <w:rPr>
          <w:spacing w:val="-53"/>
        </w:rPr>
        <w:t xml:space="preserve"> </w:t>
      </w:r>
      <w:r>
        <w:t>обострение</w:t>
      </w:r>
      <w:r>
        <w:rPr>
          <w:spacing w:val="-2"/>
        </w:rPr>
        <w:t xml:space="preserve"> </w:t>
      </w:r>
      <w:r>
        <w:t>хронического</w:t>
      </w:r>
      <w:r>
        <w:rPr>
          <w:spacing w:val="-1"/>
        </w:rPr>
        <w:t xml:space="preserve"> </w:t>
      </w:r>
      <w:r>
        <w:t>заболевания.</w:t>
      </w:r>
    </w:p>
    <w:p w14:paraId="24C1875E" w14:textId="77777777" w:rsidR="00822D88" w:rsidRDefault="000F2C94">
      <w:pPr>
        <w:pStyle w:val="a3"/>
        <w:spacing w:before="203" w:line="276" w:lineRule="auto"/>
        <w:ind w:left="104" w:right="101"/>
        <w:jc w:val="both"/>
      </w:pPr>
      <w:r>
        <w:rPr>
          <w:b/>
        </w:rPr>
        <w:t xml:space="preserve">Схемы вакцинации и способ введения: </w:t>
      </w:r>
      <w:r>
        <w:t>детям старше 3х лет и подросткам вакцину вводят однократно в</w:t>
      </w:r>
      <w:r>
        <w:rPr>
          <w:spacing w:val="1"/>
        </w:rPr>
        <w:t xml:space="preserve"> </w:t>
      </w:r>
      <w:r>
        <w:t>дельтовидную</w:t>
      </w:r>
      <w:r>
        <w:rPr>
          <w:spacing w:val="-11"/>
        </w:rPr>
        <w:t xml:space="preserve"> </w:t>
      </w:r>
      <w:r>
        <w:t>мышцу.</w:t>
      </w:r>
      <w:r>
        <w:rPr>
          <w:spacing w:val="-10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возрасте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3х</w:t>
      </w:r>
      <w:r>
        <w:rPr>
          <w:spacing w:val="-10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вакцину</w:t>
      </w:r>
      <w:r>
        <w:rPr>
          <w:spacing w:val="-10"/>
        </w:rPr>
        <w:t xml:space="preserve"> </w:t>
      </w:r>
      <w:r>
        <w:t>вводят</w:t>
      </w:r>
      <w:r>
        <w:rPr>
          <w:spacing w:val="-9"/>
        </w:rPr>
        <w:t xml:space="preserve"> </w:t>
      </w:r>
      <w:r>
        <w:t>двукратно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r>
        <w:t>верхенаружную</w:t>
      </w:r>
      <w:proofErr w:type="spellEnd"/>
      <w:r>
        <w:rPr>
          <w:spacing w:val="-11"/>
        </w:rPr>
        <w:t xml:space="preserve"> </w:t>
      </w:r>
      <w:r>
        <w:t>поверхность</w:t>
      </w:r>
      <w:r>
        <w:rPr>
          <w:spacing w:val="-5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трети</w:t>
      </w:r>
      <w:r>
        <w:rPr>
          <w:spacing w:val="-1"/>
        </w:rPr>
        <w:t xml:space="preserve"> </w:t>
      </w:r>
      <w:r>
        <w:t>бедра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интервалом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прививками.</w:t>
      </w:r>
    </w:p>
    <w:p w14:paraId="2F72EEA0" w14:textId="77777777" w:rsidR="00822D88" w:rsidRDefault="000F2C94">
      <w:pPr>
        <w:pStyle w:val="a3"/>
        <w:spacing w:before="198" w:line="276" w:lineRule="auto"/>
        <w:ind w:left="104" w:right="102"/>
        <w:jc w:val="both"/>
      </w:pPr>
      <w:r>
        <w:t>В случае если у ребенка в день вакцинации отмечается острое заболевание или обострение хронической</w:t>
      </w:r>
      <w:r>
        <w:rPr>
          <w:spacing w:val="1"/>
        </w:rPr>
        <w:t xml:space="preserve"> </w:t>
      </w:r>
      <w:r>
        <w:t>болезни, врач не допустит его к проведению прививки. Лица, имеющие аллергию на компоненты вакцины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куриный</w:t>
      </w:r>
      <w:r>
        <w:rPr>
          <w:spacing w:val="-1"/>
        </w:rPr>
        <w:t xml:space="preserve"> </w:t>
      </w:r>
      <w:r>
        <w:t>белок,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вакцинации.</w:t>
      </w:r>
    </w:p>
    <w:p w14:paraId="673942EB" w14:textId="77777777" w:rsidR="00822D88" w:rsidRDefault="00822D88">
      <w:pPr>
        <w:pStyle w:val="a3"/>
        <w:rPr>
          <w:sz w:val="24"/>
        </w:rPr>
      </w:pPr>
    </w:p>
    <w:p w14:paraId="1AC92690" w14:textId="77777777" w:rsidR="00822D88" w:rsidRDefault="000F2C94">
      <w:pPr>
        <w:pStyle w:val="a3"/>
        <w:spacing w:before="214" w:line="278" w:lineRule="auto"/>
        <w:ind w:left="464"/>
      </w:pPr>
      <w:r>
        <w:t>Я</w:t>
      </w:r>
      <w:r>
        <w:rPr>
          <w:spacing w:val="9"/>
        </w:rPr>
        <w:t xml:space="preserve"> </w:t>
      </w:r>
      <w:r>
        <w:t>подтверждаю,</w:t>
      </w:r>
      <w:r>
        <w:rPr>
          <w:spacing w:val="9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прочитал(а)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понял(а)</w:t>
      </w:r>
      <w:r>
        <w:rPr>
          <w:spacing w:val="9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вышеизложенное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осознаю,</w:t>
      </w:r>
      <w:r>
        <w:rPr>
          <w:spacing w:val="10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отказ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вакцинации</w:t>
      </w:r>
      <w:r>
        <w:rPr>
          <w:spacing w:val="-5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повлечь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ребенка/моего</w:t>
      </w:r>
      <w:r>
        <w:rPr>
          <w:spacing w:val="-2"/>
        </w:rPr>
        <w:t xml:space="preserve"> </w:t>
      </w:r>
      <w:r>
        <w:t>здоровья.</w:t>
      </w:r>
    </w:p>
    <w:p w14:paraId="31D91916" w14:textId="77777777" w:rsidR="00822D88" w:rsidRDefault="00822D88">
      <w:pPr>
        <w:pStyle w:val="a3"/>
        <w:rPr>
          <w:sz w:val="25"/>
        </w:rPr>
      </w:pPr>
    </w:p>
    <w:p w14:paraId="70A4325D" w14:textId="77777777" w:rsidR="00822D88" w:rsidRDefault="000F2C94">
      <w:pPr>
        <w:pStyle w:val="1"/>
        <w:tabs>
          <w:tab w:val="left" w:pos="9384"/>
        </w:tabs>
      </w:pPr>
      <w:r>
        <w:t>Я,</w:t>
      </w:r>
      <w:r>
        <w:rPr>
          <w:u w:val="single"/>
        </w:rPr>
        <w:tab/>
      </w:r>
      <w:r>
        <w:t>,</w:t>
      </w:r>
    </w:p>
    <w:p w14:paraId="662CFDAA" w14:textId="77777777" w:rsidR="00822D88" w:rsidRDefault="000F2C94">
      <w:pPr>
        <w:spacing w:before="39"/>
        <w:ind w:left="2128"/>
        <w:rPr>
          <w:sz w:val="16"/>
        </w:rPr>
      </w:pP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и/или</w:t>
      </w:r>
      <w:r>
        <w:rPr>
          <w:spacing w:val="-5"/>
          <w:sz w:val="16"/>
        </w:rPr>
        <w:t xml:space="preserve"> </w:t>
      </w:r>
      <w:r>
        <w:rPr>
          <w:sz w:val="16"/>
        </w:rPr>
        <w:t>гражданина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</w:t>
      </w:r>
    </w:p>
    <w:p w14:paraId="188874D7" w14:textId="77777777" w:rsidR="00837AED" w:rsidRDefault="00837AED">
      <w:pPr>
        <w:pStyle w:val="a3"/>
        <w:spacing w:before="4"/>
      </w:pPr>
      <w:r>
        <w:t xml:space="preserve">                                         </w:t>
      </w:r>
    </w:p>
    <w:p w14:paraId="687B62C9" w14:textId="45F70CE2" w:rsidR="00822D88" w:rsidRDefault="00837AED" w:rsidP="00837AED">
      <w:pPr>
        <w:pStyle w:val="a3"/>
        <w:spacing w:before="4"/>
        <w:jc w:val="center"/>
      </w:pPr>
      <w:r>
        <w:t>даю добровольное согласие на вакцинацию против гриппа</w:t>
      </w:r>
    </w:p>
    <w:p w14:paraId="67E1705F" w14:textId="77777777" w:rsidR="00837AED" w:rsidRDefault="00837AED">
      <w:pPr>
        <w:pStyle w:val="a3"/>
        <w:spacing w:before="4"/>
      </w:pPr>
    </w:p>
    <w:p w14:paraId="74A3E4E2" w14:textId="0C214BB8" w:rsidR="00837AED" w:rsidRDefault="00837AED" w:rsidP="00837AED">
      <w:pPr>
        <w:spacing w:before="39"/>
        <w:jc w:val="center"/>
      </w:pPr>
      <w:r>
        <w:t>_________________________________________________________________________________</w:t>
      </w:r>
    </w:p>
    <w:p w14:paraId="1ACADCF7" w14:textId="7108E4B6" w:rsidR="00822D88" w:rsidRPr="00837AED" w:rsidRDefault="00837AED" w:rsidP="00837AED">
      <w:pPr>
        <w:spacing w:before="39"/>
        <w:jc w:val="center"/>
        <w:rPr>
          <w:sz w:val="16"/>
        </w:rPr>
      </w:pPr>
      <w:r w:rsidRPr="00837AED">
        <w:rPr>
          <w:sz w:val="16"/>
        </w:rPr>
        <w:t>моего ребенка Фамилия, Имя, Отчество и дата рождения ребенка / себя</w:t>
      </w:r>
      <w:bookmarkStart w:id="0" w:name="_GoBack"/>
      <w:bookmarkEnd w:id="0"/>
    </w:p>
    <w:p w14:paraId="738BAA79" w14:textId="77777777" w:rsidR="00822D88" w:rsidRPr="00837AED" w:rsidRDefault="00822D88" w:rsidP="00837AED">
      <w:pPr>
        <w:spacing w:before="39"/>
        <w:ind w:left="2128"/>
        <w:rPr>
          <w:sz w:val="16"/>
        </w:rPr>
      </w:pPr>
    </w:p>
    <w:p w14:paraId="5017CD61" w14:textId="77777777" w:rsidR="00822D88" w:rsidRDefault="000F2C94">
      <w:pPr>
        <w:pStyle w:val="1"/>
        <w:tabs>
          <w:tab w:val="left" w:pos="9409"/>
        </w:tabs>
        <w:spacing w:before="90"/>
      </w:pPr>
      <w:r>
        <w:t>Дата,</w:t>
      </w:r>
      <w:r>
        <w:rPr>
          <w:spacing w:val="-2"/>
        </w:rPr>
        <w:t xml:space="preserve"> </w:t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9DA032" w14:textId="596B0DE1" w:rsidR="00B23252" w:rsidRPr="00BD64EC" w:rsidRDefault="000F2C94" w:rsidP="00BD64EC">
      <w:pPr>
        <w:spacing w:before="44"/>
        <w:ind w:left="3693"/>
        <w:rPr>
          <w:sz w:val="16"/>
        </w:rPr>
      </w:pPr>
      <w:r>
        <w:rPr>
          <w:sz w:val="16"/>
        </w:rPr>
        <w:t>Гражданина</w:t>
      </w:r>
      <w:r>
        <w:rPr>
          <w:spacing w:val="-8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ребенка)</w:t>
      </w:r>
    </w:p>
    <w:sectPr w:rsidR="00B23252" w:rsidRPr="00BD64EC">
      <w:type w:val="continuous"/>
      <w:pgSz w:w="11900" w:h="16840"/>
      <w:pgMar w:top="84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4E32"/>
    <w:multiLevelType w:val="hybridMultilevel"/>
    <w:tmpl w:val="1AE6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477F1"/>
    <w:multiLevelType w:val="hybridMultilevel"/>
    <w:tmpl w:val="5D42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88"/>
    <w:rsid w:val="000F2C94"/>
    <w:rsid w:val="002004ED"/>
    <w:rsid w:val="00395E3A"/>
    <w:rsid w:val="00430000"/>
    <w:rsid w:val="004745E0"/>
    <w:rsid w:val="00607A73"/>
    <w:rsid w:val="00610D3F"/>
    <w:rsid w:val="00653F87"/>
    <w:rsid w:val="00686C05"/>
    <w:rsid w:val="007915F1"/>
    <w:rsid w:val="007A0F1C"/>
    <w:rsid w:val="007B5EA9"/>
    <w:rsid w:val="007C078A"/>
    <w:rsid w:val="007D0B1C"/>
    <w:rsid w:val="00822D88"/>
    <w:rsid w:val="00837AED"/>
    <w:rsid w:val="00844271"/>
    <w:rsid w:val="00887FD2"/>
    <w:rsid w:val="008D57D7"/>
    <w:rsid w:val="009D2864"/>
    <w:rsid w:val="00A346F9"/>
    <w:rsid w:val="00AC2857"/>
    <w:rsid w:val="00B23252"/>
    <w:rsid w:val="00BD64EC"/>
    <w:rsid w:val="00C016B2"/>
    <w:rsid w:val="00C11C8A"/>
    <w:rsid w:val="00CC376D"/>
    <w:rsid w:val="00DA336D"/>
    <w:rsid w:val="00EA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1E18"/>
  <w15:docId w15:val="{2A725363-EE51-490D-9C49-007E13FD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Согласие_грипп_19.09.22.docx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Согласие_грипп_19.09.22.docx</dc:title>
  <dc:creator>Юлия Новикова</dc:creator>
  <cp:lastModifiedBy>Вальцова Ирина Александровна</cp:lastModifiedBy>
  <cp:revision>4</cp:revision>
  <cp:lastPrinted>2023-09-14T14:22:00Z</cp:lastPrinted>
  <dcterms:created xsi:type="dcterms:W3CDTF">2024-08-05T13:44:00Z</dcterms:created>
  <dcterms:modified xsi:type="dcterms:W3CDTF">2024-08-07T09:00:00Z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Word</vt:lpwstr>
  </property>
  <property fmtid="{D5CDD505-2E9C-101B-9397-08002B2CF9AE}" pid="4" name="LastSaved">
    <vt:filetime>2023-09-14T00:00:00Z</vt:filetime>
  </property>
</Properties>
</file>